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77777777"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0466C121" w14:textId="704A35D9" w:rsidR="00473922" w:rsidRPr="00190750" w:rsidRDefault="00810F0C" w:rsidP="00190750">
                  <w:pPr>
                    <w:pStyle w:val="ad"/>
                    <w:widowControl/>
                    <w:rPr>
                      <w:rFonts w:ascii="ＭＳ ゴシック" w:eastAsia="ＭＳ ゴシック" w:hAnsi="ＭＳ ゴシック"/>
                      <w:sz w:val="22"/>
                      <w:szCs w:val="22"/>
                    </w:rPr>
                  </w:pPr>
                  <w:r w:rsidRPr="00810F0C">
                    <w:rPr>
                      <w:rFonts w:ascii="ＭＳ ゴシック" w:eastAsia="ＭＳ ゴシック" w:hAnsi="ＭＳ ゴシック" w:hint="eastAsia"/>
                      <w:sz w:val="22"/>
                      <w:szCs w:val="22"/>
                    </w:rPr>
                    <w:t>非出水期における橋梁下部工のコンクリート品質確保に関する提案</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502048"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評価項目</w:t>
            </w:r>
            <w:r w:rsidRPr="00502048">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32A7314C" w:rsidR="00EA75B7" w:rsidRPr="00502048" w:rsidRDefault="00810F0C" w:rsidP="00EA75B7">
                  <w:pPr>
                    <w:pStyle w:val="aff0"/>
                    <w:rPr>
                      <w:rFonts w:ascii="ＭＳ ゴシック" w:eastAsia="ＭＳ ゴシック" w:hAnsi="ＭＳ ゴシック"/>
                      <w:b w:val="0"/>
                      <w:color w:val="auto"/>
                      <w:shd w:val="clear" w:color="auto" w:fill="CCFFCC"/>
                    </w:rPr>
                  </w:pPr>
                  <w:r w:rsidRPr="00810F0C">
                    <w:rPr>
                      <w:rFonts w:ascii="ＭＳ ゴシック" w:eastAsia="ＭＳ ゴシック" w:hAnsi="ＭＳ ゴシック" w:hint="eastAsia"/>
                      <w:b w:val="0"/>
                      <w:color w:val="auto"/>
                    </w:rPr>
                    <w:t>鉄筋組立完了時の出来形管理方法の効率化に関する提案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77777777"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工事名　○○自動車道　○○工事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810F0C">
              <w:trPr>
                <w:cantSplit/>
                <w:trHeight w:val="375"/>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5FDE45AE" w14:textId="62E8852F" w:rsidR="00E30BE2" w:rsidRPr="00190750" w:rsidRDefault="00810F0C" w:rsidP="00DD3827">
                  <w:pPr>
                    <w:pStyle w:val="ad"/>
                    <w:widowControl/>
                    <w:rPr>
                      <w:rFonts w:ascii="ＭＳ ゴシック" w:eastAsia="ＭＳ ゴシック" w:hAnsi="ＭＳ ゴシック"/>
                      <w:sz w:val="22"/>
                      <w:szCs w:val="22"/>
                    </w:rPr>
                  </w:pPr>
                  <w:r w:rsidRPr="00810F0C">
                    <w:rPr>
                      <w:rFonts w:ascii="ＭＳ ゴシック" w:eastAsia="ＭＳ ゴシック" w:hAnsi="ＭＳ ゴシック" w:hint="eastAsia"/>
                      <w:sz w:val="22"/>
                      <w:szCs w:val="22"/>
                    </w:rPr>
                    <w:t>非出水期における橋梁下部工のコンクリート品質確保に関する提案</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44D4ACE1"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17A62873"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775EF843" w:rsidR="00E53558" w:rsidRPr="00297937" w:rsidRDefault="00E53558">
      <w:pPr>
        <w:widowControl/>
        <w:jc w:val="left"/>
        <w:rPr>
          <w:rFonts w:ascii="ＭＳ ゴシック" w:eastAsia="ＭＳ ゴシック" w:hAnsi="ＭＳ ゴシック"/>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77777777"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810F0C">
              <w:trPr>
                <w:cantSplit/>
                <w:trHeight w:val="375"/>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360603A6" w:rsidR="00EA75B7" w:rsidRPr="00502048" w:rsidRDefault="00810F0C" w:rsidP="00DD3827">
                  <w:pPr>
                    <w:pStyle w:val="ad"/>
                    <w:spacing w:line="240" w:lineRule="auto"/>
                    <w:rPr>
                      <w:rFonts w:ascii="ＭＳ ゴシック" w:eastAsia="ＭＳ ゴシック" w:hAnsi="ＭＳ ゴシック"/>
                      <w:sz w:val="22"/>
                      <w:szCs w:val="22"/>
                    </w:rPr>
                  </w:pPr>
                  <w:r w:rsidRPr="00810F0C">
                    <w:rPr>
                      <w:rFonts w:ascii="ＭＳ ゴシック" w:eastAsia="ＭＳ ゴシック" w:hAnsi="ＭＳ ゴシック" w:hint="eastAsia"/>
                      <w:sz w:val="22"/>
                      <w:szCs w:val="22"/>
                    </w:rPr>
                    <w:t>鉄筋組立完了時の出来形管理方法の効率化に関する提案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2DF91CF0"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0A25386" w14:textId="7FB43AE9" w:rsidR="00187885" w:rsidRPr="00297937" w:rsidRDefault="00187885" w:rsidP="00E53558">
      <w:pPr>
        <w:widowControl/>
        <w:jc w:val="left"/>
        <w:rPr>
          <w:rFonts w:ascii="ＭＳ ゴシック" w:eastAsia="ＭＳ ゴシック" w:hAnsi="ＭＳ ゴシック"/>
        </w:rPr>
      </w:pPr>
      <w:r w:rsidRPr="00502048">
        <w:rPr>
          <w:rFonts w:ascii="ＭＳ ゴシック" w:eastAsia="ＭＳ ゴシック" w:hAnsi="ＭＳ ゴシック"/>
          <w:szCs w:val="21"/>
        </w:rPr>
        <w:br w:type="page"/>
      </w:r>
      <w:r w:rsidRPr="00502048">
        <w:rPr>
          <w:rFonts w:ascii="ＭＳ ゴシック" w:eastAsia="ＭＳ ゴシック" w:hAnsi="ＭＳ ゴシック" w:hint="eastAsia"/>
          <w:szCs w:val="21"/>
        </w:rPr>
        <w:lastRenderedPageBreak/>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41DA852" w14:textId="59BDCCCE" w:rsidR="00187885" w:rsidRPr="00DD3827" w:rsidRDefault="00810F0C" w:rsidP="00DD3827">
                  <w:pPr>
                    <w:pStyle w:val="ad"/>
                    <w:widowControl/>
                    <w:rPr>
                      <w:rFonts w:ascii="ＭＳ ゴシック" w:eastAsia="ＭＳ ゴシック" w:hAnsi="ＭＳ ゴシック"/>
                      <w:sz w:val="22"/>
                      <w:szCs w:val="22"/>
                    </w:rPr>
                  </w:pPr>
                  <w:r w:rsidRPr="00810F0C">
                    <w:rPr>
                      <w:rFonts w:ascii="ＭＳ ゴシック" w:eastAsia="ＭＳ ゴシック" w:hAnsi="ＭＳ ゴシック" w:hint="eastAsia"/>
                      <w:sz w:val="22"/>
                      <w:szCs w:val="22"/>
                    </w:rPr>
                    <w:t>非出水期における橋梁下部工のコンクリート品質確保に関する提案</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48D7FDED"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5F236D3D"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297937">
              <w:trPr>
                <w:trHeight w:val="298"/>
              </w:trPr>
              <w:tc>
                <w:tcPr>
                  <w:tcW w:w="218" w:type="dxa"/>
                  <w:tcBorders>
                    <w:top w:val="nil"/>
                    <w:left w:val="single" w:sz="4" w:space="0" w:color="auto"/>
                    <w:bottom w:val="nil"/>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297937">
              <w:trPr>
                <w:trHeight w:val="310"/>
              </w:trPr>
              <w:tc>
                <w:tcPr>
                  <w:tcW w:w="10055" w:type="dxa"/>
                  <w:gridSpan w:val="11"/>
                  <w:tcBorders>
                    <w:top w:val="nil"/>
                    <w:left w:val="single" w:sz="4" w:space="0" w:color="auto"/>
                    <w:bottom w:val="nil"/>
                    <w:right w:val="single" w:sz="4" w:space="0" w:color="auto"/>
                  </w:tcBorders>
                </w:tcPr>
                <w:p w14:paraId="3A26AC0A" w14:textId="26DE5E03" w:rsidR="00731E87" w:rsidRPr="00502048" w:rsidRDefault="00731E87" w:rsidP="0078130C">
                  <w:pPr>
                    <w:rPr>
                      <w:rFonts w:ascii="ＭＳ ゴシック" w:eastAsia="ＭＳ ゴシック" w:hAnsi="ＭＳ ゴシック"/>
                      <w:szCs w:val="21"/>
                    </w:rPr>
                  </w:pP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0750"/>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97937"/>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3BD7"/>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3922"/>
    <w:rsid w:val="0047495A"/>
    <w:rsid w:val="00474C06"/>
    <w:rsid w:val="00477BE9"/>
    <w:rsid w:val="004804E1"/>
    <w:rsid w:val="004815BA"/>
    <w:rsid w:val="00485A70"/>
    <w:rsid w:val="00485BC1"/>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357"/>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0F0C"/>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2EF5"/>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3827"/>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28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C7AEE"/>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009"/>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2024-01-24T05:54:00Z</dcterms:created>
  <dcterms:modified xsi:type="dcterms:W3CDTF">2025-03-19T05:45:00Z</dcterms:modified>
</cp:coreProperties>
</file>